
<file path=[Content_Types].xml><?xml version="1.0" encoding="utf-8"?>
<Types xmlns="http://schemas.openxmlformats.org/package/2006/content-types">
  <Override PartName="/_rels/.rels" ContentType="application/vnd.openxmlformats-package.relationships+xml"/>
  <Override PartName="/word/_rels/fontTable.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s/font16.odttf" ContentType="application/vnd.openxmlformats-officedocument.obfuscatedFont"/>
  <Override PartName="/word/fonts/font15.odttf" ContentType="application/vnd.openxmlformats-officedocument.obfuscatedFont"/>
  <Override PartName="/word/fonts/font13.odttf" ContentType="application/vnd.openxmlformats-officedocument.obfuscatedFont"/>
  <Override PartName="/word/fonts/font12.odttf" ContentType="application/vnd.openxmlformats-officedocument.obfuscatedFont"/>
  <Override PartName="/word/fonts/font11.odttf" ContentType="application/vnd.openxmlformats-officedocument.obfuscatedFont"/>
  <Override PartName="/word/fonts/font14.odttf" ContentType="application/vnd.openxmlformats-officedocument.obfuscatedFont"/>
  <Override PartName="/word/fonts/font3.odttf" ContentType="application/vnd.openxmlformats-officedocument.obfuscatedFont"/>
  <Override PartName="/word/fonts/font17.odttf" ContentType="application/vnd.openxmlformats-officedocument.obfuscatedFont"/>
  <Override PartName="/word/fonts/font4.odttf" ContentType="application/vnd.openxmlformats-officedocument.obfuscatedFont"/>
  <Override PartName="/word/fonts/font10.odttf" ContentType="application/vnd.openxmlformats-officedocument.obfuscatedFont"/>
  <Override PartName="/word/fonts/font20.odttf" ContentType="application/vnd.openxmlformats-officedocument.obfuscatedFont"/>
  <Override PartName="/word/fonts/font2.odttf" ContentType="application/vnd.openxmlformats-officedocument.obfuscatedFont"/>
  <Override PartName="/word/fonts/font1.odttf" ContentType="application/vnd.openxmlformats-officedocument.obfuscatedFont"/>
  <Override PartName="/word/fonts/font18.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19.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40" w:after="0"/>
        <w:ind w:left="425" w:hanging="0"/>
        <w:jc w:val="center"/>
        <w:rPr>
          <w:rFonts w:ascii="Arial Narrow" w:hAnsi="Arial Narrow"/>
          <w:b/>
          <w:b/>
          <w:sz w:val="28"/>
          <w:szCs w:val="28"/>
        </w:rPr>
      </w:pPr>
      <w:r>
        <w:rPr>
          <w:rFonts w:ascii="Arial Narrow" w:hAnsi="Arial Narrow"/>
          <w:b/>
          <w:sz w:val="28"/>
          <w:szCs w:val="28"/>
        </w:rPr>
        <w:t>BULLETIN D’INSCRIPTION à retourner :</w:t>
      </w:r>
    </w:p>
    <w:p>
      <w:pPr>
        <w:pStyle w:val="Normal"/>
        <w:ind w:left="426" w:hanging="0"/>
        <w:jc w:val="center"/>
        <w:rPr>
          <w:rFonts w:ascii="Arial Narrow" w:hAnsi="Arial Narrow"/>
          <w:b/>
          <w:b/>
          <w:sz w:val="28"/>
          <w:szCs w:val="28"/>
        </w:rPr>
      </w:pPr>
      <w:r>
        <w:rPr>
          <w:rFonts w:ascii="Arial Narrow" w:hAnsi="Arial Narrow"/>
          <w:b/>
          <w:sz w:val="28"/>
          <w:szCs w:val="28"/>
        </w:rPr>
      </w:r>
    </w:p>
    <w:p>
      <w:pPr>
        <w:pStyle w:val="Normal"/>
        <w:ind w:left="426" w:hanging="0"/>
        <w:jc w:val="center"/>
        <w:rPr>
          <w:rFonts w:ascii="Arial Narrow" w:hAnsi="Arial Narrow"/>
          <w:b/>
          <w:b/>
        </w:rPr>
      </w:pPr>
      <w:r>
        <w:rPr>
          <w:rFonts w:ascii="Arial Narrow" w:hAnsi="Arial Narrow"/>
          <w:sz w:val="22"/>
          <w:szCs w:val="22"/>
        </w:rPr>
        <w:t xml:space="preserve">Au </w:t>
      </w:r>
      <w:r>
        <w:rPr>
          <w:rFonts w:ascii="Arial Narrow" w:hAnsi="Arial Narrow"/>
          <w:b/>
        </w:rPr>
        <w:t>Concours artistique d’Épinal - Centre Culturel - 4 Rue Claude Gelée-88000 EPINAL</w:t>
      </w:r>
    </w:p>
    <w:p>
      <w:pPr>
        <w:pStyle w:val="Normal"/>
        <w:ind w:left="426" w:hanging="0"/>
        <w:rPr>
          <w:rFonts w:ascii="Arial Narrow" w:hAnsi="Arial Narrow"/>
          <w:sz w:val="22"/>
          <w:szCs w:val="22"/>
        </w:rPr>
      </w:pPr>
      <w:r>
        <w:rPr>
          <w:rFonts w:ascii="Arial Narrow" w:hAnsi="Arial Narrow"/>
          <w:sz w:val="22"/>
          <w:szCs w:val="22"/>
        </w:rPr>
      </w:r>
    </w:p>
    <w:p>
      <w:pPr>
        <w:pStyle w:val="Normal"/>
        <w:tabs>
          <w:tab w:val="left" w:pos="10490" w:leader="none"/>
        </w:tabs>
        <w:ind w:left="426" w:hanging="0"/>
        <w:rPr>
          <w:rFonts w:ascii="Arial Narrow" w:hAnsi="Arial Narrow"/>
          <w:sz w:val="22"/>
          <w:szCs w:val="22"/>
        </w:rPr>
      </w:pPr>
      <w:r>
        <w:rPr>
          <w:rFonts w:ascii="Arial Narrow" w:hAnsi="Arial Narrow"/>
          <w:sz w:val="22"/>
          <w:szCs w:val="22"/>
        </w:rPr>
        <w:t xml:space="preserve">Accompagné du </w:t>
      </w:r>
      <w:r>
        <w:rPr>
          <w:rFonts w:ascii="Arial Narrow" w:hAnsi="Arial Narrow"/>
          <w:b/>
          <w:bCs/>
          <w:sz w:val="22"/>
          <w:szCs w:val="22"/>
        </w:rPr>
        <w:t>chèque d’inscription</w:t>
      </w:r>
      <w:r>
        <w:rPr>
          <w:rFonts w:ascii="Arial Narrow" w:hAnsi="Arial Narrow"/>
          <w:sz w:val="22"/>
          <w:szCs w:val="22"/>
        </w:rPr>
        <w:t xml:space="preserve"> à l’ordre du </w:t>
      </w:r>
      <w:r>
        <w:rPr>
          <w:rFonts w:ascii="Arial Narrow" w:hAnsi="Arial Narrow"/>
          <w:b/>
          <w:sz w:val="22"/>
          <w:szCs w:val="22"/>
        </w:rPr>
        <w:t>Concours Artistique d’Épinal</w:t>
      </w:r>
    </w:p>
    <w:p>
      <w:pPr>
        <w:pStyle w:val="Normal"/>
        <w:tabs>
          <w:tab w:val="left" w:pos="4500" w:leader="dot"/>
          <w:tab w:val="left" w:pos="7920" w:leader="none"/>
          <w:tab w:val="left" w:pos="9360" w:leader="dot"/>
          <w:tab w:val="left" w:pos="10490" w:leader="none"/>
        </w:tabs>
        <w:ind w:left="426" w:hanging="0"/>
        <w:rPr>
          <w:rFonts w:ascii="Arial Narrow" w:hAnsi="Arial Narrow"/>
          <w:sz w:val="22"/>
          <w:szCs w:val="22"/>
        </w:rPr>
      </w:pPr>
      <w:r>
        <w:rPr>
          <w:rFonts w:ascii="Arial Narrow" w:hAnsi="Arial Narrow"/>
          <w:sz w:val="22"/>
          <w:szCs w:val="22"/>
        </w:rPr>
      </w:r>
    </w:p>
    <w:p>
      <w:pPr>
        <w:pStyle w:val="Normal"/>
        <w:tabs>
          <w:tab w:val="left" w:pos="1276" w:leader="dot"/>
          <w:tab w:val="left" w:pos="5812" w:leader="dot"/>
          <w:tab w:val="left" w:pos="8647" w:leader="dot"/>
          <w:tab w:val="left" w:pos="10490" w:leader="dot"/>
        </w:tabs>
        <w:spacing w:before="0" w:after="60"/>
        <w:ind w:left="425" w:hanging="0"/>
        <w:rPr>
          <w:rFonts w:ascii="Arial Narrow" w:hAnsi="Arial Narrow"/>
          <w:sz w:val="22"/>
          <w:szCs w:val="22"/>
        </w:rPr>
      </w:pPr>
      <w:r>
        <w:rPr>
          <w:rFonts w:ascii="Arial Narrow" w:hAnsi="Arial Narrow"/>
          <w:sz w:val="22"/>
          <w:szCs w:val="22"/>
        </w:rPr>
        <w:t>Mme//M.</w:t>
        <w:tab/>
        <w:t>Nom</w:t>
        <w:tab/>
        <w:t>Prénom</w:t>
        <w:tab/>
        <w:t>Âge</w:t>
        <w:tab/>
      </w:r>
    </w:p>
    <w:p>
      <w:pPr>
        <w:pStyle w:val="Normal"/>
        <w:tabs>
          <w:tab w:val="left" w:pos="10490" w:leader="dot"/>
        </w:tabs>
        <w:spacing w:before="0" w:after="60"/>
        <w:ind w:left="426" w:hanging="0"/>
        <w:rPr>
          <w:rFonts w:ascii="Arial Narrow" w:hAnsi="Arial Narrow"/>
          <w:sz w:val="22"/>
          <w:szCs w:val="22"/>
        </w:rPr>
      </w:pPr>
      <w:r>
        <w:rPr>
          <w:rFonts w:ascii="Arial Narrow" w:hAnsi="Arial Narrow"/>
          <w:sz w:val="22"/>
          <w:szCs w:val="22"/>
        </w:rPr>
        <w:t>Adresse</w:t>
        <w:tab/>
      </w:r>
    </w:p>
    <w:p>
      <w:pPr>
        <w:pStyle w:val="Normal"/>
        <w:tabs>
          <w:tab w:val="left" w:pos="3960" w:leader="dot"/>
          <w:tab w:val="left" w:pos="7200" w:leader="dot"/>
          <w:tab w:val="left" w:pos="10490" w:leader="dot"/>
        </w:tabs>
        <w:spacing w:before="0" w:after="60"/>
        <w:ind w:left="426" w:hanging="0"/>
        <w:rPr>
          <w:rFonts w:ascii="Arial Narrow" w:hAnsi="Arial Narrow"/>
          <w:sz w:val="22"/>
          <w:szCs w:val="22"/>
        </w:rPr>
      </w:pPr>
      <w:r>
        <w:rPr>
          <w:rFonts w:ascii="Arial Narrow" w:hAnsi="Arial Narrow"/>
          <w:sz w:val="22"/>
          <w:szCs w:val="22"/>
        </w:rPr>
        <w:t>Code Postal</w:t>
        <w:tab/>
        <w:t>Ville</w:t>
        <w:tab/>
        <w:t>Tél.</w:t>
        <w:tab/>
      </w:r>
    </w:p>
    <w:p>
      <w:pPr>
        <w:pStyle w:val="Normal"/>
        <w:tabs>
          <w:tab w:val="left" w:pos="10490" w:leader="dot"/>
        </w:tabs>
        <w:spacing w:before="0" w:after="60"/>
        <w:ind w:left="426" w:hanging="0"/>
        <w:rPr>
          <w:rFonts w:ascii="Arial Narrow" w:hAnsi="Arial Narrow"/>
          <w:sz w:val="22"/>
          <w:szCs w:val="22"/>
        </w:rPr>
      </w:pPr>
      <w:r>
        <w:rPr>
          <w:rFonts w:ascii="Arial Narrow" w:hAnsi="Arial Narrow"/>
          <w:sz w:val="22"/>
          <w:szCs w:val="22"/>
        </w:rPr>
        <w:t>Adresse e-mail</w:t>
        <w:tab/>
      </w:r>
    </w:p>
    <w:p>
      <w:pPr>
        <w:pStyle w:val="Normal"/>
        <w:tabs>
          <w:tab w:val="left" w:pos="4860" w:leader="dot"/>
          <w:tab w:val="left" w:pos="10490" w:leader="dot"/>
        </w:tabs>
        <w:spacing w:before="0" w:after="60"/>
        <w:ind w:left="426" w:hanging="0"/>
        <w:rPr>
          <w:rFonts w:ascii="Arial Narrow" w:hAnsi="Arial Narrow"/>
          <w:sz w:val="22"/>
          <w:szCs w:val="22"/>
        </w:rPr>
      </w:pPr>
      <w:r>
        <w:rPr>
          <w:rFonts w:ascii="Arial Narrow" w:hAnsi="Arial Narrow"/>
          <w:sz w:val="22"/>
          <w:szCs w:val="22"/>
        </w:rPr>
        <w:t>Instrument</w:t>
        <w:tab/>
        <w:t>Nombre d’années d’études dans cet instrument </w:t>
        <w:tab/>
      </w:r>
    </w:p>
    <w:p>
      <w:pPr>
        <w:pStyle w:val="Normal"/>
        <w:tabs>
          <w:tab w:val="left" w:pos="10490" w:leader="dot"/>
        </w:tabs>
        <w:spacing w:before="0" w:after="60"/>
        <w:ind w:left="426" w:hanging="0"/>
        <w:rPr>
          <w:rFonts w:ascii="Arial Narrow" w:hAnsi="Arial Narrow"/>
          <w:sz w:val="22"/>
          <w:szCs w:val="22"/>
        </w:rPr>
      </w:pPr>
      <w:r>
        <w:rPr>
          <w:rFonts w:ascii="Arial Narrow" w:hAnsi="Arial Narrow"/>
          <w:sz w:val="22"/>
          <w:szCs w:val="22"/>
        </w:rPr>
        <w:t xml:space="preserve">Professeur </w:t>
      </w:r>
      <w:r>
        <w:rPr>
          <w:rFonts w:ascii="Arial Narrow" w:hAnsi="Arial Narrow"/>
          <w:iCs/>
          <w:sz w:val="22"/>
          <w:szCs w:val="22"/>
        </w:rPr>
        <w:t>(nom, établissement et ville)</w:t>
      </w:r>
      <w:r>
        <w:rPr>
          <w:rFonts w:ascii="Arial Narrow" w:hAnsi="Arial Narrow"/>
          <w:sz w:val="22"/>
          <w:szCs w:val="22"/>
        </w:rPr>
        <w:tab/>
      </w:r>
    </w:p>
    <w:p>
      <w:pPr>
        <w:pStyle w:val="Normal"/>
        <w:tabs>
          <w:tab w:val="left" w:pos="10490" w:leader="dot"/>
        </w:tabs>
        <w:ind w:left="426" w:hanging="0"/>
        <w:rPr>
          <w:rFonts w:ascii="Arial Narrow" w:hAnsi="Arial Narrow"/>
          <w:sz w:val="22"/>
          <w:szCs w:val="22"/>
        </w:rPr>
      </w:pPr>
      <w:r>
        <w:rPr>
          <w:rFonts w:ascii="Arial Narrow" w:hAnsi="Arial Narrow"/>
          <w:sz w:val="22"/>
          <w:szCs w:val="22"/>
        </w:rPr>
      </w:r>
    </w:p>
    <w:p>
      <w:pPr>
        <w:pStyle w:val="Normal"/>
        <w:tabs>
          <w:tab w:val="left" w:pos="4111" w:leader="dot"/>
          <w:tab w:val="left" w:pos="10490" w:leader="dot"/>
        </w:tabs>
        <w:spacing w:before="0" w:after="60"/>
        <w:ind w:left="426" w:hanging="0"/>
        <w:rPr>
          <w:rFonts w:ascii="Arial Narrow" w:hAnsi="Arial Narrow"/>
          <w:sz w:val="22"/>
          <w:szCs w:val="22"/>
        </w:rPr>
      </w:pPr>
      <w:r>
        <w:rPr>
          <w:rFonts w:ascii="Arial Narrow" w:hAnsi="Arial Narrow"/>
          <w:sz w:val="22"/>
          <w:szCs w:val="22"/>
        </w:rPr>
        <w:t>Souhaite s’inscrire dans le degré : Cycle</w:t>
      </w:r>
      <w:bookmarkStart w:id="0" w:name="__DdeLink__247_1670105966"/>
      <w:r>
        <w:rPr>
          <w:rFonts w:ascii="Arial Narrow" w:hAnsi="Arial Narrow"/>
          <w:sz w:val="22"/>
          <w:szCs w:val="22"/>
        </w:rPr>
        <w:tab/>
      </w:r>
      <w:bookmarkEnd w:id="0"/>
      <w:r>
        <w:rPr>
          <w:rFonts w:ascii="Arial Narrow" w:hAnsi="Arial Narrow"/>
          <w:sz w:val="22"/>
          <w:szCs w:val="22"/>
        </w:rPr>
        <w:t>Niveau :</w:t>
        <w:tab/>
      </w:r>
    </w:p>
    <w:p>
      <w:pPr>
        <w:pStyle w:val="Normal"/>
        <w:tabs>
          <w:tab w:val="left" w:pos="10490" w:leader="dot"/>
        </w:tabs>
        <w:spacing w:before="0" w:after="60"/>
        <w:ind w:left="426" w:hanging="0"/>
        <w:rPr/>
      </w:pPr>
      <w:r>
        <w:rPr>
          <w:rFonts w:ascii="Arial Narrow" w:hAnsi="Arial Narrow"/>
          <w:b/>
          <w:sz w:val="22"/>
          <w:szCs w:val="22"/>
        </w:rPr>
        <w:t>Morceau (x) imposé (s)  :</w:t>
      </w:r>
      <w:r>
        <w:rPr>
          <w:rFonts w:ascii="Arial Narrow" w:hAnsi="Arial Narrow"/>
          <w:sz w:val="22"/>
          <w:szCs w:val="22"/>
        </w:rPr>
        <w:tab/>
      </w:r>
    </w:p>
    <w:p>
      <w:pPr>
        <w:pStyle w:val="Normal"/>
        <w:tabs>
          <w:tab w:val="left" w:pos="10490" w:leader="dot"/>
        </w:tabs>
        <w:spacing w:before="0" w:after="60"/>
        <w:ind w:left="426" w:hanging="0"/>
        <w:rPr>
          <w:rFonts w:ascii="Arial Narrow" w:hAnsi="Arial Narrow"/>
          <w:b/>
          <w:b/>
          <w:sz w:val="22"/>
          <w:szCs w:val="22"/>
        </w:rPr>
      </w:pPr>
      <w:r>
        <w:rPr>
          <w:rFonts w:ascii="Arial Narrow" w:hAnsi="Arial Narrow"/>
          <w:sz w:val="22"/>
          <w:szCs w:val="22"/>
        </w:rPr>
        <w:tab/>
      </w:r>
    </w:p>
    <w:p>
      <w:pPr>
        <w:pStyle w:val="Normal"/>
        <w:tabs>
          <w:tab w:val="left" w:pos="10490" w:leader="dot"/>
        </w:tabs>
        <w:spacing w:before="0" w:after="60"/>
        <w:ind w:left="426" w:hanging="0"/>
        <w:rPr/>
      </w:pPr>
      <w:r>
        <w:rPr>
          <w:rFonts w:ascii="Arial Narrow" w:hAnsi="Arial Narrow"/>
          <w:iCs/>
          <w:sz w:val="22"/>
          <w:szCs w:val="22"/>
        </w:rPr>
        <w:t xml:space="preserve">Si le programme le </w:t>
      </w:r>
      <w:bookmarkStart w:id="1" w:name="__DdeLink__244_1670105966"/>
      <w:r>
        <w:rPr>
          <w:rFonts w:ascii="Arial Narrow" w:hAnsi="Arial Narrow"/>
          <w:iCs/>
          <w:sz w:val="22"/>
          <w:szCs w:val="22"/>
        </w:rPr>
        <w:t>prévoit</w:t>
      </w:r>
      <w:bookmarkEnd w:id="1"/>
      <w:r>
        <w:rPr>
          <w:rFonts w:ascii="Arial Narrow" w:hAnsi="Arial Narrow"/>
          <w:iCs/>
          <w:sz w:val="22"/>
          <w:szCs w:val="22"/>
        </w:rPr>
        <w:t xml:space="preserve">, </w:t>
      </w:r>
      <w:r>
        <w:rPr>
          <w:rFonts w:ascii="Arial Narrow" w:hAnsi="Arial Narrow"/>
          <w:b/>
          <w:iCs/>
          <w:sz w:val="22"/>
          <w:szCs w:val="22"/>
        </w:rPr>
        <w:t xml:space="preserve">morceau </w:t>
      </w:r>
      <w:r>
        <w:rPr>
          <w:rFonts w:ascii="Arial Narrow" w:hAnsi="Arial Narrow"/>
          <w:b/>
          <w:iCs/>
          <w:sz w:val="22"/>
          <w:szCs w:val="22"/>
        </w:rPr>
        <w:t>au choix ou</w:t>
      </w:r>
      <w:r>
        <w:rPr>
          <w:rFonts w:ascii="Arial Narrow" w:hAnsi="Arial Narrow"/>
          <w:b/>
          <w:iCs/>
          <w:sz w:val="22"/>
          <w:szCs w:val="22"/>
        </w:rPr>
        <w:t xml:space="preserve"> libre </w:t>
      </w:r>
      <w:r>
        <w:rPr>
          <w:rFonts w:ascii="Arial Narrow" w:hAnsi="Arial Narrow"/>
          <w:b w:val="false"/>
          <w:bCs w:val="false"/>
          <w:iCs/>
          <w:sz w:val="20"/>
          <w:szCs w:val="20"/>
        </w:rPr>
        <w:t>(titre, compositeur, durée pour chaque morceau)</w:t>
      </w:r>
      <w:r>
        <w:rPr>
          <w:rFonts w:ascii="Arial Narrow" w:hAnsi="Arial Narrow"/>
          <w:b/>
          <w:iCs/>
          <w:sz w:val="22"/>
          <w:szCs w:val="22"/>
        </w:rPr>
        <w:t xml:space="preserve"> :</w:t>
      </w:r>
      <w:r>
        <w:rPr>
          <w:rFonts w:ascii="Arial Narrow" w:hAnsi="Arial Narrow"/>
          <w:iCs/>
          <w:sz w:val="22"/>
          <w:szCs w:val="22"/>
        </w:rPr>
        <w:tab/>
      </w:r>
    </w:p>
    <w:p>
      <w:pPr>
        <w:pStyle w:val="Normal"/>
        <w:tabs>
          <w:tab w:val="left" w:pos="10490" w:leader="dot"/>
        </w:tabs>
        <w:spacing w:before="0" w:after="60"/>
        <w:ind w:left="426" w:hanging="0"/>
        <w:rPr>
          <w:rFonts w:ascii="Arial Narrow" w:hAnsi="Arial Narrow"/>
          <w:sz w:val="22"/>
          <w:szCs w:val="22"/>
        </w:rPr>
      </w:pPr>
      <w:r>
        <w:rPr>
          <w:rFonts w:ascii="Arial Narrow" w:hAnsi="Arial Narrow"/>
          <w:iCs/>
          <w:sz w:val="22"/>
          <w:szCs w:val="22"/>
        </w:rPr>
        <w:tab/>
      </w:r>
    </w:p>
    <w:p>
      <w:pPr>
        <w:pStyle w:val="Normal"/>
        <w:numPr>
          <w:ilvl w:val="0"/>
          <w:numId w:val="2"/>
        </w:numPr>
        <w:tabs>
          <w:tab w:val="left" w:pos="360" w:leader="none"/>
        </w:tabs>
        <w:ind w:left="426" w:right="425" w:hanging="0"/>
        <w:rPr/>
      </w:pPr>
      <w:r>
        <w:rPr>
          <w:rFonts w:ascii="Arial Narrow" w:hAnsi="Arial Narrow"/>
          <w:sz w:val="22"/>
          <w:szCs w:val="22"/>
        </w:rPr>
        <w:t xml:space="preserve">Sollicite l’accompagnateur piano du concours </w:t>
        <w:tab/>
      </w:r>
      <w:r>
        <w:fldChar w:fldCharType="begin">
          <w:ffData>
            <w:name w:val=""/>
            <w:enabled/>
            <w:calcOnExit w:val="0"/>
            <w:checkBox>
              <w:sizeAuto/>
            </w:checkBox>
          </w:ffData>
        </w:fldChar>
      </w:r>
      <w:r>
        <w:instrText> FORMCHECKBOX </w:instrText>
      </w:r>
      <w:r>
        <w:fldChar w:fldCharType="separate"/>
      </w:r>
      <w:bookmarkStart w:id="2" w:name="__Fieldmark__74_1670105966"/>
      <w:bookmarkStart w:id="3" w:name="__Fieldmark__74_1670105966"/>
      <w:bookmarkStart w:id="4" w:name="__Fieldmark__74_1670105966"/>
      <w:bookmarkEnd w:id="4"/>
      <w:r>
        <w:rPr>
          <w:rFonts w:ascii="Arial Narrow" w:hAnsi="Arial Narrow"/>
          <w:sz w:val="22"/>
          <w:szCs w:val="22"/>
        </w:rPr>
      </w:r>
      <w:r>
        <w:fldChar w:fldCharType="end"/>
      </w:r>
      <w:r>
        <w:rPr>
          <w:rFonts w:ascii="Arial Narrow" w:hAnsi="Arial Narrow"/>
          <w:sz w:val="22"/>
          <w:szCs w:val="22"/>
        </w:rPr>
        <w:t xml:space="preserve"> OUI  </w:t>
      </w:r>
      <w:r>
        <w:fldChar w:fldCharType="begin">
          <w:ffData>
            <w:name w:val=""/>
            <w:enabled/>
            <w:calcOnExit w:val="0"/>
            <w:checkBox>
              <w:sizeAuto/>
            </w:checkBox>
          </w:ffData>
        </w:fldChar>
      </w:r>
      <w:r>
        <w:instrText> FORMCHECKBOX </w:instrText>
      </w:r>
      <w:r>
        <w:fldChar w:fldCharType="separate"/>
      </w:r>
      <w:bookmarkStart w:id="5" w:name="__Fieldmark__80_1670105966"/>
      <w:bookmarkStart w:id="6" w:name="__Fieldmark__80_1670105966"/>
      <w:bookmarkStart w:id="7" w:name="__Fieldmark__80_1670105966"/>
      <w:bookmarkEnd w:id="7"/>
      <w:r>
        <w:rPr>
          <w:rFonts w:ascii="Arial Narrow" w:hAnsi="Arial Narrow"/>
          <w:sz w:val="22"/>
          <w:szCs w:val="22"/>
        </w:rPr>
      </w:r>
      <w:r>
        <w:fldChar w:fldCharType="end"/>
      </w:r>
      <w:r>
        <w:rPr>
          <w:rFonts w:ascii="Arial Narrow" w:hAnsi="Arial Narrow"/>
          <w:sz w:val="22"/>
          <w:szCs w:val="22"/>
        </w:rPr>
        <w:t xml:space="preserve"> NON </w:t>
      </w:r>
    </w:p>
    <w:p>
      <w:pPr>
        <w:pStyle w:val="Normal"/>
        <w:ind w:left="426" w:right="425" w:hanging="0"/>
        <w:rPr>
          <w:rFonts w:ascii="Arial Narrow" w:hAnsi="Arial Narrow"/>
          <w:sz w:val="22"/>
          <w:szCs w:val="22"/>
        </w:rPr>
      </w:pPr>
      <w:r>
        <w:rPr>
          <w:rFonts w:ascii="Arial Narrow" w:hAnsi="Arial Narrow"/>
          <w:sz w:val="22"/>
          <w:szCs w:val="22"/>
        </w:rPr>
      </w:r>
    </w:p>
    <w:p>
      <w:pPr>
        <w:pStyle w:val="Normal"/>
        <w:numPr>
          <w:ilvl w:val="0"/>
          <w:numId w:val="2"/>
        </w:numPr>
        <w:tabs>
          <w:tab w:val="left" w:pos="360" w:leader="none"/>
        </w:tabs>
        <w:ind w:left="426" w:right="425" w:hanging="0"/>
        <w:rPr/>
      </w:pPr>
      <w:r>
        <w:rPr>
          <w:rFonts w:ascii="Arial Narrow" w:hAnsi="Arial Narrow"/>
          <w:sz w:val="22"/>
          <w:szCs w:val="22"/>
        </w:rPr>
        <w:t>Autorise l’administration du concours à prendre des photos des vidéos durant l’épreuve ou la remise des prix en vue de leur éventuelle publication sur le site internet du concours ou dans la presse consacrée au concours</w:t>
        <w:br/>
      </w:r>
      <w:r>
        <w:fldChar w:fldCharType="begin">
          <w:ffData>
            <w:name w:val=""/>
            <w:enabled/>
            <w:calcOnExit w:val="0"/>
            <w:checkBox>
              <w:sizeAuto/>
            </w:checkBox>
          </w:ffData>
        </w:fldChar>
      </w:r>
      <w:r>
        <w:instrText> FORMCHECKBOX </w:instrText>
      </w:r>
      <w:r>
        <w:fldChar w:fldCharType="separate"/>
      </w:r>
      <w:bookmarkStart w:id="8" w:name="__Fieldmark__89_1670105966"/>
      <w:bookmarkStart w:id="9" w:name="__Fieldmark__89_1670105966"/>
      <w:bookmarkStart w:id="10" w:name="__Fieldmark__89_1670105966"/>
      <w:bookmarkEnd w:id="10"/>
      <w:r>
        <w:rPr>
          <w:rFonts w:ascii="Arial Narrow" w:hAnsi="Arial Narrow"/>
          <w:sz w:val="22"/>
          <w:szCs w:val="22"/>
        </w:rPr>
      </w:r>
      <w:r>
        <w:fldChar w:fldCharType="end"/>
      </w:r>
      <w:r>
        <w:rPr>
          <w:rFonts w:ascii="Arial Narrow" w:hAnsi="Arial Narrow"/>
          <w:sz w:val="22"/>
          <w:szCs w:val="22"/>
        </w:rPr>
        <w:t xml:space="preserve"> OUI</w:t>
        <w:tab/>
      </w:r>
      <w:r>
        <w:fldChar w:fldCharType="begin">
          <w:ffData>
            <w:name w:val=""/>
            <w:enabled/>
            <w:calcOnExit w:val="0"/>
            <w:checkBox>
              <w:sizeAuto/>
            </w:checkBox>
          </w:ffData>
        </w:fldChar>
      </w:r>
      <w:r>
        <w:instrText> FORMCHECKBOX </w:instrText>
      </w:r>
      <w:r>
        <w:fldChar w:fldCharType="separate"/>
      </w:r>
      <w:bookmarkStart w:id="11" w:name="__Fieldmark__93_1670105966"/>
      <w:bookmarkStart w:id="12" w:name="__Fieldmark__93_1670105966"/>
      <w:bookmarkStart w:id="13" w:name="__Fieldmark__93_1670105966"/>
      <w:bookmarkEnd w:id="13"/>
      <w:r>
        <w:rPr>
          <w:rFonts w:ascii="Arial Narrow" w:hAnsi="Arial Narrow"/>
          <w:sz w:val="22"/>
          <w:szCs w:val="22"/>
        </w:rPr>
      </w:r>
      <w:r>
        <w:fldChar w:fldCharType="end"/>
      </w:r>
      <w:r>
        <w:rPr>
          <w:rFonts w:ascii="Arial Narrow" w:hAnsi="Arial Narrow"/>
          <w:sz w:val="22"/>
          <w:szCs w:val="22"/>
        </w:rPr>
        <w:t xml:space="preserve"> NON  (</w:t>
      </w:r>
      <w:r>
        <w:rPr>
          <w:rFonts w:ascii="Arial Narrow" w:hAnsi="Arial Narrow"/>
          <w:i/>
          <w:sz w:val="20"/>
          <w:szCs w:val="20"/>
        </w:rPr>
        <w:t>En outre, merci de rappeler votre refus à l’administration du concours avant le début de l'épreuve</w:t>
      </w:r>
      <w:r>
        <w:rPr>
          <w:rFonts w:ascii="Arial Narrow" w:hAnsi="Arial Narrow"/>
          <w:sz w:val="22"/>
          <w:szCs w:val="22"/>
        </w:rPr>
        <w:t>)</w:t>
      </w:r>
    </w:p>
    <w:p>
      <w:pPr>
        <w:pStyle w:val="Normal"/>
        <w:tabs>
          <w:tab w:val="left" w:pos="1134" w:leader="none"/>
        </w:tabs>
        <w:ind w:left="426" w:right="425" w:hanging="0"/>
        <w:rPr>
          <w:rFonts w:ascii="Arial Narrow" w:hAnsi="Arial Narrow"/>
          <w:sz w:val="22"/>
          <w:szCs w:val="22"/>
        </w:rPr>
      </w:pPr>
      <w:r>
        <w:rPr>
          <w:rFonts w:ascii="Arial Narrow" w:hAnsi="Arial Narrow"/>
          <w:sz w:val="22"/>
          <w:szCs w:val="22"/>
        </w:rPr>
      </w:r>
    </w:p>
    <w:p>
      <w:pPr>
        <w:pStyle w:val="Normal"/>
        <w:numPr>
          <w:ilvl w:val="0"/>
          <w:numId w:val="2"/>
        </w:numPr>
        <w:tabs>
          <w:tab w:val="left" w:pos="360" w:leader="none"/>
        </w:tabs>
        <w:ind w:left="426" w:right="425" w:hanging="0"/>
        <w:rPr>
          <w:rFonts w:ascii="Arial Narrow" w:hAnsi="Arial Narrow"/>
          <w:sz w:val="22"/>
          <w:szCs w:val="22"/>
        </w:rPr>
      </w:pPr>
      <w:r>
        <w:rPr>
          <w:rFonts w:ascii="Arial Narrow" w:hAnsi="Arial Narrow"/>
          <w:sz w:val="22"/>
          <w:szCs w:val="22"/>
        </w:rPr>
        <w:t>Ci-joint :</w:t>
      </w:r>
    </w:p>
    <w:p>
      <w:pPr>
        <w:pStyle w:val="Normal"/>
        <w:numPr>
          <w:ilvl w:val="1"/>
          <w:numId w:val="2"/>
        </w:numPr>
        <w:ind w:left="1440" w:right="425" w:hanging="360"/>
        <w:rPr>
          <w:rFonts w:ascii="Arial Narrow" w:hAnsi="Arial Narrow"/>
          <w:sz w:val="22"/>
          <w:szCs w:val="22"/>
        </w:rPr>
      </w:pPr>
      <w:r>
        <w:rPr>
          <w:rFonts w:ascii="Arial Narrow" w:hAnsi="Arial Narrow"/>
          <w:sz w:val="22"/>
          <w:szCs w:val="22"/>
        </w:rPr>
        <w:t xml:space="preserve">un chèque de ………€  pour l'inscription (rappel des tarifs ci-dessous) </w:t>
      </w:r>
    </w:p>
    <w:p>
      <w:pPr>
        <w:pStyle w:val="Normal"/>
        <w:numPr>
          <w:ilvl w:val="1"/>
          <w:numId w:val="2"/>
        </w:numPr>
        <w:ind w:left="1440" w:right="425" w:hanging="360"/>
        <w:rPr>
          <w:rFonts w:ascii="Arial Narrow" w:hAnsi="Arial Narrow"/>
          <w:sz w:val="22"/>
          <w:szCs w:val="22"/>
        </w:rPr>
      </w:pPr>
      <w:r>
        <w:rPr>
          <w:rFonts w:ascii="Arial Narrow" w:hAnsi="Arial Narrow"/>
          <w:sz w:val="22"/>
          <w:szCs w:val="22"/>
        </w:rPr>
        <w:t xml:space="preserve">si le concours vous les a demandées, la ou les partitions pour l’accompagnement piano </w:t>
      </w:r>
    </w:p>
    <w:p>
      <w:pPr>
        <w:pStyle w:val="Normal"/>
        <w:spacing w:before="120" w:after="120"/>
        <w:ind w:left="426" w:hanging="0"/>
        <w:rPr>
          <w:rFonts w:ascii="Arial Narrow" w:hAnsi="Arial Narrow"/>
          <w:b/>
          <w:b/>
          <w:sz w:val="22"/>
          <w:szCs w:val="22"/>
        </w:rPr>
      </w:pPr>
      <w:r>
        <w:rPr>
          <w:rFonts w:ascii="Arial Narrow" w:hAnsi="Arial Narrow"/>
          <w:b/>
          <w:sz w:val="22"/>
          <w:szCs w:val="22"/>
        </w:rPr>
        <w:t>J'ai pris connaissance et j'accepte le règlement du concours</w:t>
      </w:r>
    </w:p>
    <w:tbl>
      <w:tblPr>
        <w:tblW w:w="9322" w:type="dxa"/>
        <w:jc w:val="left"/>
        <w:tblInd w:w="5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firstRow="1" w:lastRow="0" w:firstColumn="1" w:lastColumn="0"/>
      </w:tblPr>
      <w:tblGrid>
        <w:gridCol w:w="9322"/>
      </w:tblGrid>
      <w:tr>
        <w:trPr>
          <w:trHeight w:val="885" w:hRule="atLeast"/>
        </w:trPr>
        <w:tc>
          <w:tcPr>
            <w:tcW w:w="93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60" w:after="60"/>
              <w:rPr>
                <w:rFonts w:ascii="Arial Narrow" w:hAnsi="Arial Narrow"/>
                <w:sz w:val="22"/>
                <w:szCs w:val="22"/>
              </w:rPr>
            </w:pPr>
            <w:r>
              <w:rPr>
                <w:rFonts w:ascii="Arial Narrow" w:hAnsi="Arial Narrow"/>
                <w:sz w:val="22"/>
                <w:szCs w:val="22"/>
              </w:rPr>
              <w:t>Date et signature du candidat (ou des parents pour les mineurs)</w:t>
            </w:r>
          </w:p>
          <w:p>
            <w:pPr>
              <w:pStyle w:val="Normal"/>
              <w:tabs>
                <w:tab w:val="left" w:pos="5245" w:leader="dot"/>
              </w:tabs>
              <w:spacing w:before="200" w:after="60"/>
              <w:rPr>
                <w:rFonts w:ascii="Arial Narrow" w:hAnsi="Arial Narrow"/>
                <w:sz w:val="22"/>
                <w:szCs w:val="22"/>
              </w:rPr>
            </w:pPr>
            <w:r>
              <w:rPr>
                <w:rFonts w:ascii="Arial Narrow" w:hAnsi="Arial Narrow"/>
                <w:sz w:val="22"/>
                <w:szCs w:val="22"/>
              </w:rPr>
              <w:tab/>
            </w:r>
          </w:p>
        </w:tc>
      </w:tr>
    </w:tbl>
    <w:p>
      <w:pPr>
        <w:pStyle w:val="Normal"/>
        <w:shd w:val="clear" w:color="auto" w:fill="FFFFFF"/>
        <w:spacing w:before="120" w:after="120"/>
        <w:jc w:val="center"/>
        <w:rPr>
          <w:rFonts w:ascii="Arial Narrow" w:hAnsi="Arial Narrow"/>
          <w:b/>
          <w:b/>
          <w:sz w:val="22"/>
          <w:szCs w:val="22"/>
        </w:rPr>
      </w:pPr>
      <w:r>
        <w:rPr>
          <w:rFonts w:ascii="Arial Narrow" w:hAnsi="Arial Narrow"/>
          <w:b/>
          <w:sz w:val="22"/>
          <w:szCs w:val="22"/>
        </w:rPr>
        <w:t>DROITS D'INSCRIPTION</w:t>
      </w:r>
    </w:p>
    <w:p>
      <w:pPr>
        <w:pStyle w:val="Normal"/>
        <w:shd w:val="clear" w:color="auto" w:fill="FFFFFF"/>
        <w:spacing w:before="120" w:after="120"/>
        <w:ind w:left="426" w:hanging="0"/>
        <w:jc w:val="center"/>
        <w:rPr>
          <w:rFonts w:ascii="Arial Narrow" w:hAnsi="Arial Narrow"/>
          <w:sz w:val="16"/>
          <w:szCs w:val="16"/>
        </w:rPr>
      </w:pPr>
      <w:r>
        <w:rPr>
          <w:rFonts w:ascii="Arial Narrow" w:hAnsi="Arial Narrow"/>
          <w:sz w:val="16"/>
          <w:szCs w:val="16"/>
        </w:rPr>
        <w:t>Le droit d'inscription comprend l'adhésion annuelle de membre-participant à l'association du "Concours artistique d'Épinal" pour une cotisation de 1€ symbolique</w:t>
      </w:r>
    </w:p>
    <w:tbl>
      <w:tblPr>
        <w:tblW w:w="10064" w:type="dxa"/>
        <w:jc w:val="left"/>
        <w:tblInd w:w="534" w:type="dxa"/>
        <w:tblBorders>
          <w:bottom w:val="single" w:sz="12" w:space="0" w:color="00000A"/>
          <w:right w:val="single" w:sz="12" w:space="0" w:color="00000A"/>
          <w:insideH w:val="single" w:sz="12" w:space="0" w:color="00000A"/>
          <w:insideV w:val="single" w:sz="12" w:space="0" w:color="00000A"/>
        </w:tblBorders>
        <w:tblCellMar>
          <w:top w:w="0" w:type="dxa"/>
          <w:left w:w="113" w:type="dxa"/>
          <w:bottom w:w="0" w:type="dxa"/>
          <w:right w:w="108" w:type="dxa"/>
        </w:tblCellMar>
        <w:tblLook w:val="01e0" w:noVBand="0" w:noHBand="0" w:lastColumn="1" w:firstColumn="1" w:lastRow="1" w:firstRow="1"/>
      </w:tblPr>
      <w:tblGrid>
        <w:gridCol w:w="2271"/>
        <w:gridCol w:w="1298"/>
        <w:gridCol w:w="1299"/>
        <w:gridCol w:w="1300"/>
        <w:gridCol w:w="1299"/>
        <w:gridCol w:w="1299"/>
        <w:gridCol w:w="1297"/>
      </w:tblGrid>
      <w:tr>
        <w:trPr/>
        <w:tc>
          <w:tcPr>
            <w:tcW w:w="2271" w:type="dxa"/>
            <w:tcBorders>
              <w:bottom w:val="single" w:sz="12" w:space="0" w:color="00000A"/>
              <w:right w:val="single" w:sz="12" w:space="0" w:color="00000A"/>
              <w:insideH w:val="single" w:sz="12" w:space="0" w:color="00000A"/>
              <w:insideV w:val="single" w:sz="12" w:space="0" w:color="00000A"/>
            </w:tcBorders>
            <w:shd w:color="auto" w:fill="FFFFFF" w:val="clear"/>
            <w:vAlign w:val="center"/>
          </w:tcPr>
          <w:p>
            <w:pPr>
              <w:pStyle w:val="Normal"/>
              <w:jc w:val="center"/>
              <w:rPr>
                <w:rFonts w:ascii="Arial Narrow" w:hAnsi="Arial Narrow"/>
              </w:rPr>
            </w:pPr>
            <w:r>
              <w:rPr>
                <w:rFonts w:ascii="Arial Narrow" w:hAnsi="Arial Narrow"/>
              </w:rPr>
            </w:r>
          </w:p>
        </w:tc>
        <w:tc>
          <w:tcPr>
            <w:tcW w:w="1298"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color="auto" w:fill="E6E6E6" w:val="clear"/>
            <w:tcMar>
              <w:left w:w="98" w:type="dxa"/>
            </w:tcMar>
            <w:vAlign w:val="center"/>
          </w:tcPr>
          <w:p>
            <w:pPr>
              <w:pStyle w:val="Normal"/>
              <w:jc w:val="center"/>
              <w:rPr>
                <w:rFonts w:ascii="Arial Narrow" w:hAnsi="Arial Narrow"/>
                <w:b/>
                <w:b/>
                <w:sz w:val="20"/>
                <w:szCs w:val="20"/>
              </w:rPr>
            </w:pPr>
            <w:r>
              <w:rPr>
                <w:rFonts w:ascii="Arial Narrow" w:hAnsi="Arial Narrow"/>
                <w:b/>
                <w:sz w:val="20"/>
                <w:szCs w:val="20"/>
              </w:rPr>
              <w:t>Cycle d'initiation</w:t>
            </w:r>
          </w:p>
        </w:tc>
        <w:tc>
          <w:tcPr>
            <w:tcW w:w="1299"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color="auto" w:fill="E6E6E6" w:val="clear"/>
            <w:tcMar>
              <w:left w:w="105" w:type="dxa"/>
            </w:tcMar>
            <w:vAlign w:val="center"/>
          </w:tcPr>
          <w:p>
            <w:pPr>
              <w:pStyle w:val="Normal"/>
              <w:jc w:val="center"/>
              <w:rPr>
                <w:rFonts w:ascii="Arial Narrow" w:hAnsi="Arial Narrow"/>
                <w:b/>
                <w:b/>
                <w:sz w:val="20"/>
                <w:szCs w:val="20"/>
              </w:rPr>
            </w:pPr>
            <w:r>
              <w:rPr>
                <w:rFonts w:ascii="Arial Narrow" w:hAnsi="Arial Narrow"/>
                <w:b/>
                <w:sz w:val="20"/>
                <w:szCs w:val="20"/>
              </w:rPr>
              <w:t>1</w:t>
            </w:r>
            <w:r>
              <w:rPr>
                <w:rFonts w:ascii="Arial Narrow" w:hAnsi="Arial Narrow"/>
                <w:b/>
                <w:sz w:val="20"/>
                <w:szCs w:val="20"/>
                <w:vertAlign w:val="superscript"/>
              </w:rPr>
              <w:t>er</w:t>
            </w:r>
            <w:r>
              <w:rPr>
                <w:rFonts w:ascii="Arial Narrow" w:hAnsi="Arial Narrow"/>
                <w:b/>
                <w:sz w:val="20"/>
                <w:szCs w:val="20"/>
              </w:rPr>
              <w:t xml:space="preserve"> cycle </w:t>
            </w:r>
          </w:p>
        </w:tc>
        <w:tc>
          <w:tcPr>
            <w:tcW w:w="1300"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color="auto" w:fill="E6E6E6" w:val="clear"/>
            <w:tcMar>
              <w:left w:w="105" w:type="dxa"/>
            </w:tcMar>
            <w:vAlign w:val="center"/>
          </w:tcPr>
          <w:p>
            <w:pPr>
              <w:pStyle w:val="Normal"/>
              <w:jc w:val="center"/>
              <w:rPr>
                <w:rFonts w:ascii="Arial Narrow" w:hAnsi="Arial Narrow"/>
                <w:b/>
                <w:b/>
                <w:sz w:val="20"/>
                <w:szCs w:val="20"/>
              </w:rPr>
            </w:pPr>
            <w:r>
              <w:rPr>
                <w:rFonts w:ascii="Arial Narrow" w:hAnsi="Arial Narrow"/>
                <w:b/>
                <w:sz w:val="20"/>
                <w:szCs w:val="20"/>
              </w:rPr>
              <w:t>2</w:t>
            </w:r>
            <w:r>
              <w:rPr>
                <w:rFonts w:ascii="Arial Narrow" w:hAnsi="Arial Narrow"/>
                <w:b/>
                <w:sz w:val="20"/>
                <w:szCs w:val="20"/>
                <w:vertAlign w:val="superscript"/>
              </w:rPr>
              <w:t>ème</w:t>
            </w:r>
            <w:r>
              <w:rPr>
                <w:rFonts w:ascii="Arial Narrow" w:hAnsi="Arial Narrow"/>
                <w:b/>
                <w:sz w:val="20"/>
                <w:szCs w:val="20"/>
              </w:rPr>
              <w:t xml:space="preserve"> cycle</w:t>
            </w:r>
          </w:p>
        </w:tc>
        <w:tc>
          <w:tcPr>
            <w:tcW w:w="1299"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color="auto" w:fill="E6E6E6" w:val="clear"/>
            <w:tcMar>
              <w:left w:w="105" w:type="dxa"/>
            </w:tcMar>
            <w:vAlign w:val="center"/>
          </w:tcPr>
          <w:p>
            <w:pPr>
              <w:pStyle w:val="Normal"/>
              <w:jc w:val="center"/>
              <w:rPr>
                <w:rFonts w:ascii="Arial Narrow" w:hAnsi="Arial Narrow"/>
                <w:b/>
                <w:b/>
                <w:sz w:val="20"/>
                <w:szCs w:val="20"/>
              </w:rPr>
            </w:pPr>
            <w:r>
              <w:rPr>
                <w:rFonts w:ascii="Arial Narrow" w:hAnsi="Arial Narrow"/>
                <w:b/>
                <w:sz w:val="20"/>
                <w:szCs w:val="20"/>
              </w:rPr>
              <w:t>3</w:t>
            </w:r>
            <w:r>
              <w:rPr>
                <w:rFonts w:ascii="Arial Narrow" w:hAnsi="Arial Narrow"/>
                <w:b/>
                <w:sz w:val="20"/>
                <w:szCs w:val="20"/>
                <w:vertAlign w:val="superscript"/>
              </w:rPr>
              <w:t>ème</w:t>
            </w:r>
            <w:r>
              <w:rPr>
                <w:rFonts w:ascii="Arial Narrow" w:hAnsi="Arial Narrow"/>
                <w:b/>
                <w:sz w:val="20"/>
                <w:szCs w:val="20"/>
              </w:rPr>
              <w:t xml:space="preserve"> cycle</w:t>
            </w:r>
          </w:p>
        </w:tc>
        <w:tc>
          <w:tcPr>
            <w:tcW w:w="1299"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color="auto" w:fill="E6E6E6" w:val="clear"/>
            <w:tcMar>
              <w:left w:w="105" w:type="dxa"/>
            </w:tcMar>
            <w:vAlign w:val="center"/>
          </w:tcPr>
          <w:p>
            <w:pPr>
              <w:pStyle w:val="Normal"/>
              <w:jc w:val="center"/>
              <w:rPr>
                <w:rFonts w:ascii="Arial Narrow" w:hAnsi="Arial Narrow"/>
                <w:b/>
                <w:b/>
                <w:sz w:val="20"/>
                <w:szCs w:val="20"/>
              </w:rPr>
            </w:pPr>
            <w:r>
              <w:rPr>
                <w:rFonts w:ascii="Arial Narrow" w:hAnsi="Arial Narrow"/>
                <w:b/>
                <w:sz w:val="20"/>
                <w:szCs w:val="20"/>
              </w:rPr>
              <w:t>4</w:t>
            </w:r>
            <w:r>
              <w:rPr>
                <w:rFonts w:ascii="Arial Narrow" w:hAnsi="Arial Narrow"/>
                <w:b/>
                <w:sz w:val="20"/>
                <w:szCs w:val="20"/>
                <w:vertAlign w:val="superscript"/>
              </w:rPr>
              <w:t>ème</w:t>
            </w:r>
            <w:r>
              <w:rPr>
                <w:rFonts w:ascii="Arial Narrow" w:hAnsi="Arial Narrow"/>
                <w:b/>
                <w:sz w:val="20"/>
                <w:szCs w:val="20"/>
              </w:rPr>
              <w:t xml:space="preserve"> cycle</w:t>
            </w:r>
          </w:p>
        </w:tc>
        <w:tc>
          <w:tcPr>
            <w:tcW w:w="1297"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color="auto" w:fill="E6E6E6" w:val="clear"/>
            <w:tcMar>
              <w:left w:w="105" w:type="dxa"/>
            </w:tcMar>
            <w:vAlign w:val="center"/>
          </w:tcPr>
          <w:p>
            <w:pPr>
              <w:pStyle w:val="Normal"/>
              <w:jc w:val="center"/>
              <w:rPr>
                <w:rFonts w:ascii="Arial Narrow" w:hAnsi="Arial Narrow"/>
                <w:b/>
                <w:b/>
                <w:sz w:val="20"/>
                <w:szCs w:val="20"/>
              </w:rPr>
            </w:pPr>
            <w:r>
              <w:rPr>
                <w:rFonts w:ascii="Arial Narrow" w:hAnsi="Arial Narrow"/>
                <w:b/>
                <w:sz w:val="20"/>
                <w:szCs w:val="20"/>
              </w:rPr>
              <w:t>Hors-Concours</w:t>
            </w:r>
          </w:p>
        </w:tc>
      </w:tr>
      <w:tr>
        <w:trPr>
          <w:trHeight w:val="946" w:hRule="atLeast"/>
        </w:trPr>
        <w:tc>
          <w:tcPr>
            <w:tcW w:w="227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color="auto" w:fill="auto" w:val="clear"/>
            <w:tcMar>
              <w:left w:w="98" w:type="dxa"/>
            </w:tcMar>
            <w:vAlign w:val="center"/>
          </w:tcPr>
          <w:p>
            <w:pPr>
              <w:pStyle w:val="Normal"/>
              <w:rPr/>
            </w:pPr>
            <w:r>
              <w:rPr>
                <w:rFonts w:ascii="Arial Narrow" w:hAnsi="Arial Narrow"/>
              </w:rPr>
              <w:t xml:space="preserve">Inscriptions reçues </w:t>
            </w:r>
            <w:r>
              <w:rPr>
                <w:rFonts w:ascii="Arial Narrow" w:hAnsi="Arial Narrow"/>
                <w:b/>
              </w:rPr>
              <w:t>au 20 février 2027</w:t>
            </w:r>
          </w:p>
        </w:tc>
        <w:tc>
          <w:tcPr>
            <w:tcW w:w="1298"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jc w:val="center"/>
              <w:rPr>
                <w:rFonts w:ascii="Arial Narrow" w:hAnsi="Arial Narrow"/>
              </w:rPr>
            </w:pPr>
            <w:r>
              <w:rPr>
                <w:rFonts w:ascii="Arial Narrow" w:hAnsi="Arial Narrow"/>
              </w:rPr>
              <w:t>18€</w:t>
            </w:r>
          </w:p>
        </w:tc>
        <w:tc>
          <w:tcPr>
            <w:tcW w:w="12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Arial Narrow" w:hAnsi="Arial Narrow"/>
              </w:rPr>
            </w:pPr>
            <w:r>
              <w:rPr>
                <w:rFonts w:ascii="Arial Narrow" w:hAnsi="Arial Narrow"/>
              </w:rPr>
              <w:t>24€</w:t>
            </w:r>
          </w:p>
        </w:tc>
        <w:tc>
          <w:tcPr>
            <w:tcW w:w="1300" w:type="dxa"/>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108" w:type="dxa"/>
            </w:tcMar>
            <w:vAlign w:val="center"/>
          </w:tcPr>
          <w:p>
            <w:pPr>
              <w:pStyle w:val="Normal"/>
              <w:jc w:val="center"/>
              <w:rPr>
                <w:rFonts w:ascii="Arial Narrow" w:hAnsi="Arial Narrow"/>
              </w:rPr>
            </w:pPr>
            <w:r>
              <w:rPr>
                <w:rFonts w:ascii="Arial Narrow" w:hAnsi="Arial Narrow"/>
              </w:rPr>
              <w:t>28€</w:t>
            </w:r>
          </w:p>
        </w:tc>
        <w:tc>
          <w:tcPr>
            <w:tcW w:w="129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jc w:val="center"/>
              <w:rPr>
                <w:rFonts w:ascii="Arial Narrow" w:hAnsi="Arial Narrow"/>
              </w:rPr>
            </w:pPr>
            <w:r>
              <w:rPr>
                <w:rFonts w:ascii="Arial Narrow" w:hAnsi="Arial Narrow"/>
              </w:rPr>
              <w:t>36€</w:t>
            </w:r>
          </w:p>
        </w:tc>
        <w:tc>
          <w:tcPr>
            <w:tcW w:w="129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105" w:type="dxa"/>
            </w:tcMar>
            <w:vAlign w:val="center"/>
          </w:tcPr>
          <w:p>
            <w:pPr>
              <w:pStyle w:val="Normal"/>
              <w:jc w:val="center"/>
              <w:rPr>
                <w:rFonts w:ascii="Arial Narrow" w:hAnsi="Arial Narrow"/>
              </w:rPr>
            </w:pPr>
            <w:r>
              <w:rPr>
                <w:rFonts w:ascii="Arial Narrow" w:hAnsi="Arial Narrow"/>
              </w:rPr>
              <w:t>41€</w:t>
            </w:r>
          </w:p>
        </w:tc>
        <w:tc>
          <w:tcPr>
            <w:tcW w:w="1297"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color="auto" w:fill="auto" w:val="clear"/>
            <w:tcMar>
              <w:left w:w="105" w:type="dxa"/>
            </w:tcMar>
            <w:vAlign w:val="center"/>
          </w:tcPr>
          <w:p>
            <w:pPr>
              <w:pStyle w:val="Normal"/>
              <w:jc w:val="center"/>
              <w:rPr>
                <w:rFonts w:ascii="Arial Narrow" w:hAnsi="Arial Narrow"/>
              </w:rPr>
            </w:pPr>
            <w:bookmarkStart w:id="14" w:name="_GoBack"/>
            <w:bookmarkEnd w:id="14"/>
            <w:r>
              <w:rPr>
                <w:rFonts w:ascii="Arial Narrow" w:hAnsi="Arial Narrow"/>
              </w:rPr>
              <w:t>46€</w:t>
            </w:r>
          </w:p>
        </w:tc>
      </w:tr>
      <w:tr>
        <w:trPr>
          <w:trHeight w:val="1088" w:hRule="atLeast"/>
        </w:trPr>
        <w:tc>
          <w:tcPr>
            <w:tcW w:w="227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color="auto" w:fill="auto" w:val="clear"/>
            <w:tcMar>
              <w:left w:w="98" w:type="dxa"/>
            </w:tcMar>
            <w:vAlign w:val="center"/>
          </w:tcPr>
          <w:p>
            <w:pPr>
              <w:pStyle w:val="Normal"/>
              <w:rPr>
                <w:rFonts w:ascii="Arial Narrow" w:hAnsi="Arial Narrow"/>
              </w:rPr>
            </w:pPr>
            <w:r>
              <w:rPr>
                <w:rFonts w:ascii="Arial Narrow" w:hAnsi="Arial Narrow"/>
              </w:rPr>
              <w:t xml:space="preserve">Inscriptions reçues </w:t>
            </w:r>
            <w:r>
              <w:rPr>
                <w:rFonts w:ascii="Arial Narrow" w:hAnsi="Arial Narrow"/>
                <w:b/>
              </w:rPr>
              <w:t xml:space="preserve">après le 20 février 2027 </w:t>
            </w:r>
          </w:p>
        </w:tc>
        <w:tc>
          <w:tcPr>
            <w:tcW w:w="1298"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jc w:val="center"/>
              <w:rPr>
                <w:rFonts w:ascii="Arial Narrow" w:hAnsi="Arial Narrow"/>
              </w:rPr>
            </w:pPr>
            <w:r>
              <w:rPr>
                <w:rFonts w:ascii="Arial Narrow" w:hAnsi="Arial Narrow"/>
              </w:rPr>
              <w:t>23€</w:t>
            </w:r>
          </w:p>
        </w:tc>
        <w:tc>
          <w:tcPr>
            <w:tcW w:w="12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Arial Narrow" w:hAnsi="Arial Narrow"/>
              </w:rPr>
            </w:pPr>
            <w:r>
              <w:rPr>
                <w:rFonts w:ascii="Arial Narrow" w:hAnsi="Arial Narrow"/>
              </w:rPr>
              <w:t>29€</w:t>
            </w:r>
          </w:p>
        </w:tc>
        <w:tc>
          <w:tcPr>
            <w:tcW w:w="13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center"/>
              <w:rPr>
                <w:rFonts w:ascii="Arial Narrow" w:hAnsi="Arial Narrow"/>
              </w:rPr>
            </w:pPr>
            <w:r>
              <w:rPr>
                <w:rFonts w:ascii="Arial Narrow" w:hAnsi="Arial Narrow"/>
              </w:rPr>
              <w:t>33€</w:t>
            </w:r>
          </w:p>
        </w:tc>
        <w:tc>
          <w:tcPr>
            <w:tcW w:w="1299" w:type="dxa"/>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108" w:type="dxa"/>
            </w:tcMar>
            <w:vAlign w:val="center"/>
          </w:tcPr>
          <w:p>
            <w:pPr>
              <w:pStyle w:val="Normal"/>
              <w:jc w:val="center"/>
              <w:rPr>
                <w:rFonts w:ascii="Arial Narrow" w:hAnsi="Arial Narrow"/>
              </w:rPr>
            </w:pPr>
            <w:r>
              <w:rPr>
                <w:rFonts w:ascii="Arial Narrow" w:hAnsi="Arial Narrow"/>
              </w:rPr>
              <w:t>41€</w:t>
            </w:r>
          </w:p>
        </w:tc>
        <w:tc>
          <w:tcPr>
            <w:tcW w:w="1299" w:type="dxa"/>
            <w:tcBorders>
              <w:top w:val="single" w:sz="6" w:space="0" w:color="00000A"/>
              <w:left w:val="single" w:sz="6" w:space="0" w:color="00000A"/>
              <w:bottom w:val="single" w:sz="4" w:space="0" w:color="00000A"/>
              <w:right w:val="single" w:sz="6" w:space="0" w:color="00000A"/>
              <w:insideH w:val="single" w:sz="4" w:space="0" w:color="00000A"/>
              <w:insideV w:val="single" w:sz="6" w:space="0" w:color="00000A"/>
            </w:tcBorders>
            <w:shd w:color="auto" w:fill="auto" w:val="clear"/>
            <w:tcMar>
              <w:left w:w="105" w:type="dxa"/>
            </w:tcMar>
            <w:vAlign w:val="center"/>
          </w:tcPr>
          <w:p>
            <w:pPr>
              <w:pStyle w:val="Normal"/>
              <w:jc w:val="center"/>
              <w:rPr>
                <w:rFonts w:ascii="Arial Narrow" w:hAnsi="Arial Narrow"/>
              </w:rPr>
            </w:pPr>
            <w:r>
              <w:rPr>
                <w:rFonts w:ascii="Arial Narrow" w:hAnsi="Arial Narrow"/>
              </w:rPr>
              <w:t>46€</w:t>
            </w:r>
          </w:p>
        </w:tc>
        <w:tc>
          <w:tcPr>
            <w:tcW w:w="1297" w:type="dxa"/>
            <w:tcBorders>
              <w:top w:val="single" w:sz="6" w:space="0" w:color="00000A"/>
              <w:left w:val="single" w:sz="6" w:space="0" w:color="00000A"/>
              <w:bottom w:val="single" w:sz="4" w:space="0" w:color="00000A"/>
              <w:right w:val="single" w:sz="12" w:space="0" w:color="00000A"/>
              <w:insideH w:val="single" w:sz="4" w:space="0" w:color="00000A"/>
              <w:insideV w:val="single" w:sz="12" w:space="0" w:color="00000A"/>
            </w:tcBorders>
            <w:shd w:color="auto" w:fill="auto" w:val="clear"/>
            <w:tcMar>
              <w:left w:w="105" w:type="dxa"/>
            </w:tcMar>
            <w:vAlign w:val="center"/>
          </w:tcPr>
          <w:p>
            <w:pPr>
              <w:pStyle w:val="Normal"/>
              <w:jc w:val="center"/>
              <w:rPr>
                <w:rFonts w:ascii="Arial Narrow" w:hAnsi="Arial Narrow"/>
              </w:rPr>
            </w:pPr>
            <w:r>
              <w:rPr>
                <w:rFonts w:ascii="Arial Narrow" w:hAnsi="Arial Narrow"/>
              </w:rPr>
              <w:t>48€</w:t>
            </w:r>
          </w:p>
        </w:tc>
      </w:tr>
      <w:tr>
        <w:trPr>
          <w:trHeight w:val="311" w:hRule="atLeast"/>
        </w:trPr>
        <w:tc>
          <w:tcPr>
            <w:tcW w:w="10063" w:type="dxa"/>
            <w:gridSpan w:val="7"/>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color="auto" w:fill="auto" w:val="clear"/>
            <w:tcMar>
              <w:left w:w="98" w:type="dxa"/>
            </w:tcMar>
            <w:vAlign w:val="center"/>
          </w:tcPr>
          <w:p>
            <w:pPr>
              <w:pStyle w:val="Normal"/>
              <w:spacing w:before="60" w:after="60"/>
              <w:jc w:val="center"/>
              <w:rPr>
                <w:rFonts w:ascii="Arial Narrow" w:hAnsi="Arial Narrow"/>
                <w:b/>
                <w:b/>
              </w:rPr>
            </w:pPr>
            <w:r>
              <w:rPr>
                <w:rFonts w:ascii="Arial Narrow" w:hAnsi="Arial Narrow"/>
                <w:b/>
              </w:rPr>
              <w:t>Aucune inscription ne sera acceptée moins de 10 jours avant l’épreuve</w:t>
            </w:r>
          </w:p>
        </w:tc>
      </w:tr>
      <w:tr>
        <w:trPr>
          <w:trHeight w:val="1518" w:hRule="atLeast"/>
        </w:trPr>
        <w:tc>
          <w:tcPr>
            <w:tcW w:w="10063" w:type="dxa"/>
            <w:gridSpan w:val="7"/>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98" w:type="dxa"/>
            </w:tcMar>
          </w:tcPr>
          <w:p>
            <w:pPr>
              <w:pStyle w:val="Normal"/>
              <w:numPr>
                <w:ilvl w:val="0"/>
                <w:numId w:val="1"/>
              </w:numPr>
              <w:spacing w:before="200" w:after="0"/>
              <w:rPr>
                <w:rFonts w:ascii="Arial Narrow" w:hAnsi="Arial Narrow"/>
                <w:sz w:val="20"/>
                <w:szCs w:val="20"/>
              </w:rPr>
            </w:pPr>
            <w:r>
              <w:rPr>
                <w:rFonts w:ascii="Arial Narrow" w:hAnsi="Arial Narrow"/>
                <w:b/>
                <w:bCs/>
                <w:sz w:val="20"/>
                <w:szCs w:val="20"/>
              </w:rPr>
              <w:t>Familles</w:t>
            </w:r>
            <w:r>
              <w:rPr>
                <w:rFonts w:ascii="Arial Narrow" w:hAnsi="Arial Narrow"/>
                <w:sz w:val="20"/>
                <w:szCs w:val="20"/>
              </w:rPr>
              <w:t xml:space="preserve"> : lorsque plusieurs membres d’une même famille se présentent au concours, l’inscription du </w:t>
            </w:r>
            <w:r>
              <w:rPr>
                <w:rFonts w:ascii="Arial Narrow" w:hAnsi="Arial Narrow"/>
                <w:b/>
                <w:bCs/>
                <w:sz w:val="20"/>
                <w:szCs w:val="20"/>
              </w:rPr>
              <w:t>plus haut niveau</w:t>
            </w:r>
            <w:r>
              <w:rPr>
                <w:rFonts w:ascii="Arial Narrow" w:hAnsi="Arial Narrow"/>
                <w:sz w:val="20"/>
                <w:szCs w:val="20"/>
              </w:rPr>
              <w:t xml:space="preserve"> sera due, puis </w:t>
            </w:r>
            <w:r>
              <w:rPr>
                <w:rFonts w:ascii="Arial Narrow" w:hAnsi="Arial Narrow"/>
                <w:b/>
                <w:bCs/>
                <w:sz w:val="20"/>
                <w:szCs w:val="20"/>
              </w:rPr>
              <w:t>8€</w:t>
            </w:r>
            <w:r>
              <w:rPr>
                <w:rFonts w:ascii="Arial Narrow" w:hAnsi="Arial Narrow"/>
                <w:sz w:val="20"/>
                <w:szCs w:val="20"/>
              </w:rPr>
              <w:t xml:space="preserve"> par inscription supplémentaire (</w:t>
            </w:r>
            <w:r>
              <w:rPr>
                <w:rFonts w:ascii="Arial Narrow" w:hAnsi="Arial Narrow"/>
                <w:b/>
                <w:sz w:val="20"/>
                <w:szCs w:val="20"/>
              </w:rPr>
              <w:t>16€</w:t>
            </w:r>
            <w:r>
              <w:rPr>
                <w:rFonts w:ascii="Arial Narrow" w:hAnsi="Arial Narrow"/>
                <w:sz w:val="20"/>
                <w:szCs w:val="20"/>
              </w:rPr>
              <w:t xml:space="preserve"> après 20 février 2027)</w:t>
            </w:r>
          </w:p>
          <w:p>
            <w:pPr>
              <w:pStyle w:val="Normal"/>
              <w:numPr>
                <w:ilvl w:val="0"/>
                <w:numId w:val="1"/>
              </w:numPr>
              <w:spacing w:before="200" w:after="0"/>
              <w:rPr>
                <w:rFonts w:ascii="Arial Narrow" w:hAnsi="Arial Narrow"/>
                <w:sz w:val="20"/>
                <w:szCs w:val="20"/>
              </w:rPr>
            </w:pPr>
            <w:r>
              <w:rPr>
                <w:rFonts w:ascii="Arial Narrow" w:hAnsi="Arial Narrow"/>
                <w:sz w:val="20"/>
                <w:szCs w:val="20"/>
              </w:rPr>
              <w:t xml:space="preserve">Inscription dans </w:t>
            </w:r>
            <w:r>
              <w:rPr>
                <w:rFonts w:ascii="Arial Narrow" w:hAnsi="Arial Narrow"/>
                <w:b/>
                <w:bCs/>
                <w:sz w:val="20"/>
                <w:szCs w:val="20"/>
              </w:rPr>
              <w:t>plusieurs niveaux ou plusieurs disciplines</w:t>
            </w:r>
            <w:r>
              <w:rPr>
                <w:rFonts w:ascii="Arial Narrow" w:hAnsi="Arial Narrow"/>
                <w:sz w:val="20"/>
                <w:szCs w:val="20"/>
              </w:rPr>
              <w:t xml:space="preserve">, l’inscription du </w:t>
            </w:r>
            <w:r>
              <w:rPr>
                <w:rFonts w:ascii="Arial Narrow" w:hAnsi="Arial Narrow"/>
                <w:b/>
                <w:bCs/>
                <w:sz w:val="20"/>
                <w:szCs w:val="20"/>
              </w:rPr>
              <w:t>plus haut niveau</w:t>
            </w:r>
            <w:r>
              <w:rPr>
                <w:rFonts w:ascii="Arial Narrow" w:hAnsi="Arial Narrow"/>
                <w:sz w:val="20"/>
                <w:szCs w:val="20"/>
              </w:rPr>
              <w:t xml:space="preserve"> sera due, puis </w:t>
            </w:r>
            <w:r>
              <w:rPr>
                <w:rFonts w:ascii="Arial Narrow" w:hAnsi="Arial Narrow"/>
                <w:b/>
                <w:bCs/>
                <w:sz w:val="20"/>
                <w:szCs w:val="20"/>
              </w:rPr>
              <w:t>8€</w:t>
            </w:r>
            <w:r>
              <w:rPr>
                <w:rFonts w:ascii="Arial Narrow" w:hAnsi="Arial Narrow"/>
                <w:sz w:val="20"/>
                <w:szCs w:val="20"/>
              </w:rPr>
              <w:t xml:space="preserve"> par inscription supplémentaire (</w:t>
            </w:r>
            <w:r>
              <w:rPr>
                <w:rFonts w:ascii="Arial Narrow" w:hAnsi="Arial Narrow"/>
                <w:b/>
                <w:sz w:val="20"/>
                <w:szCs w:val="20"/>
              </w:rPr>
              <w:t>16€</w:t>
            </w:r>
            <w:r>
              <w:rPr>
                <w:rFonts w:ascii="Arial Narrow" w:hAnsi="Arial Narrow"/>
                <w:sz w:val="20"/>
                <w:szCs w:val="20"/>
              </w:rPr>
              <w:t xml:space="preserve"> après le 20 février 2027).</w:t>
            </w:r>
          </w:p>
        </w:tc>
      </w:tr>
    </w:tbl>
    <w:p>
      <w:pPr>
        <w:pStyle w:val="Normal"/>
        <w:shd w:val="clear" w:color="auto" w:fill="FFFFFF"/>
        <w:spacing w:before="120" w:after="120"/>
        <w:jc w:val="center"/>
        <w:rPr/>
      </w:pPr>
      <w:r>
        <w:rPr/>
      </w:r>
    </w:p>
    <w:sectPr>
      <w:type w:val="nextPage"/>
      <w:pgSz w:w="11906" w:h="16838"/>
      <w:pgMar w:left="567" w:right="566" w:header="0" w:top="851" w:footer="0" w:bottom="56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Narrow">
    <w:charset w:val="01"/>
    <w:family w:val="roman"/>
    <w:pitch w:val="variable"/>
  </w:font>
  <w:font w:name="Liberation Sans">
    <w:altName w:val="Arial"/>
    <w:charset w:val="01"/>
    <w:family w:val="swiss"/>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Tahoma">
    <w:charset w:val="01"/>
    <w:family w:val="roman"/>
    <w:pitch w:val="variable"/>
  </w:font>
  <w:font w:name="Symbol">
    <w:charset w:val="02"/>
    <w:family w:val="auto"/>
    <w:pitch w:val="default"/>
  </w:font>
  <w:font w:name="Courier New">
    <w:charset w:val="01"/>
    <w:family w:val="modern"/>
    <w:pitch w:val="fixed"/>
    <w:embedRegular r:id="rId17" w:fontKey="{11014A78-CABC-4EF0-12AC-5CD89AEFDE11}"/>
    <w:embedBold r:id="rId18" w:fontKey="{12014A78-CABC-4EF0-12AC-5CD89AEFDE12}"/>
    <w:embedItalic r:id="rId19" w:fontKey="{13014A78-CABC-4EF0-12AC-5CD89AEFDE13}"/>
    <w:embedBoldItalic r:id="rId20" w:fontKey="{14014A78-CABC-4EF0-12AC-5CD89AEFDE14}"/>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2"/>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embedTrueTypeFonts/>
  <w:embedSystemFonts/>
  <w:defaultTabStop w:val="709"/>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Times New Roman" w:hAnsi="Times New Roman" w:eastAsia="Times New Roman" w:cs="Times New Roman"/>
      <w:color w:val="auto"/>
      <w:sz w:val="24"/>
      <w:szCs w:val="24"/>
      <w:lang w:val="fr-FR" w:eastAsia="fr-FR" w:bidi="ar-SA"/>
    </w:rPr>
  </w:style>
  <w:style w:type="character" w:styleId="DefaultParagraphFont" w:default="1">
    <w:name w:val="Default Paragraph Font"/>
    <w:uiPriority w:val="1"/>
    <w:semiHidden/>
    <w:unhideWhenUsed/>
    <w:qForma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Arial Narrow" w:hAnsi="Arial Narrow" w:cs="Courier New"/>
      <w:sz w:val="22"/>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alloonText">
    <w:name w:val="Balloon Text"/>
    <w:basedOn w:val="Normal"/>
    <w:semiHidden/>
    <w:qFormat/>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rsid w:val="00801fea"/>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3E54B-E7B8-5341-892F-852ED0F6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LibreOffice/5.1.6.2$Linux_X86_64 LibreOffice_project/10m0$Build-2</Application>
  <Pages>1</Pages>
  <Words>315</Words>
  <Characters>1813</Characters>
  <CharactersWithSpaces>2100</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2016-11-05T16:52:00Z</dcterms:created>
  <dc:creator>MARIELISE</dc:creator>
  <dc:description/>
  <dc:language>fr-FR</dc:language>
  <cp:lastModifiedBy/>
  <cp:lastPrinted>2016-10-12T13:24:00Z</cp:lastPrinted>
  <dcterms:modified xsi:type="dcterms:W3CDTF">2017-10-09T18:43:09Z</dcterms:modified>
  <cp:revision>9</cp:revision>
  <dc:subject/>
  <dc:title>BULLETIN D’INSCRIPTION à retourner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